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58" w:rsidRPr="00D35786" w:rsidRDefault="00E51158" w:rsidP="00E51158">
      <w:pPr>
        <w:widowControl w:val="0"/>
        <w:autoSpaceDE w:val="0"/>
        <w:adjustRightInd w:val="0"/>
        <w:spacing w:after="240"/>
        <w:jc w:val="both"/>
        <w:rPr>
          <w:rFonts w:cs="Calibri"/>
          <w:b/>
          <w:color w:val="000000"/>
          <w:sz w:val="28"/>
        </w:rPr>
      </w:pPr>
      <w:bookmarkStart w:id="0" w:name="_GoBack"/>
      <w:r w:rsidRPr="00D35786">
        <w:rPr>
          <w:rFonts w:cs="Calibri"/>
          <w:b/>
          <w:color w:val="000000"/>
          <w:sz w:val="28"/>
        </w:rPr>
        <w:t xml:space="preserve">INGO Joint statement on closure of </w:t>
      </w:r>
      <w:r w:rsidR="005D64A3" w:rsidRPr="00D35786">
        <w:rPr>
          <w:rFonts w:cs="Calibri"/>
          <w:b/>
          <w:color w:val="000000"/>
          <w:sz w:val="28"/>
        </w:rPr>
        <w:t xml:space="preserve">Yemen’s </w:t>
      </w:r>
      <w:r w:rsidRPr="00D35786">
        <w:rPr>
          <w:rFonts w:cs="Calibri"/>
          <w:b/>
          <w:color w:val="000000"/>
          <w:sz w:val="28"/>
        </w:rPr>
        <w:t xml:space="preserve">air, sea and land ports </w:t>
      </w:r>
    </w:p>
    <w:bookmarkEnd w:id="0"/>
    <w:p w:rsidR="00183E3D" w:rsidRPr="0095528F" w:rsidRDefault="00546ADD" w:rsidP="0095528F">
      <w:pPr>
        <w:autoSpaceDE w:val="0"/>
        <w:spacing w:after="240" w:line="240" w:lineRule="auto"/>
        <w:jc w:val="both"/>
      </w:pPr>
      <w:r w:rsidRPr="00D35786">
        <w:rPr>
          <w:rFonts w:cs="Calibri"/>
          <w:color w:val="000000"/>
          <w:sz w:val="24"/>
          <w:szCs w:val="24"/>
        </w:rPr>
        <w:t>Fif</w:t>
      </w:r>
      <w:r w:rsidR="00A224C9" w:rsidRPr="00D35786">
        <w:rPr>
          <w:rFonts w:cs="Calibri"/>
          <w:color w:val="000000"/>
          <w:sz w:val="24"/>
          <w:szCs w:val="24"/>
        </w:rPr>
        <w:t>teen</w:t>
      </w:r>
      <w:r w:rsidR="005D64A3">
        <w:rPr>
          <w:rFonts w:cs="Calibri"/>
          <w:color w:val="000000"/>
          <w:sz w:val="24"/>
          <w:szCs w:val="24"/>
        </w:rPr>
        <w:t xml:space="preserve"> </w:t>
      </w:r>
      <w:r w:rsidR="0095528F">
        <w:rPr>
          <w:rFonts w:cs="Calibri"/>
          <w:color w:val="000000"/>
          <w:sz w:val="24"/>
          <w:szCs w:val="24"/>
        </w:rPr>
        <w:t xml:space="preserve">humanitarian </w:t>
      </w:r>
      <w:r w:rsidR="00BA5093">
        <w:rPr>
          <w:rFonts w:cs="Calibri"/>
          <w:color w:val="000000"/>
          <w:sz w:val="24"/>
          <w:szCs w:val="24"/>
        </w:rPr>
        <w:t>agencies expressed serious concern</w:t>
      </w:r>
      <w:r w:rsidR="00183E3D">
        <w:rPr>
          <w:rFonts w:cs="Calibri"/>
          <w:color w:val="000000"/>
          <w:sz w:val="24"/>
          <w:szCs w:val="24"/>
        </w:rPr>
        <w:t xml:space="preserve"> today</w:t>
      </w:r>
      <w:r w:rsidR="00BA5093">
        <w:rPr>
          <w:rFonts w:cs="Calibri"/>
          <w:color w:val="000000"/>
          <w:sz w:val="24"/>
          <w:szCs w:val="24"/>
        </w:rPr>
        <w:t xml:space="preserve"> over the Saudi Arabia-led Coal</w:t>
      </w:r>
      <w:r w:rsidR="0038472D">
        <w:rPr>
          <w:rFonts w:cs="Calibri"/>
          <w:color w:val="000000"/>
          <w:sz w:val="24"/>
          <w:szCs w:val="24"/>
        </w:rPr>
        <w:t>ition’s decision to temporarily</w:t>
      </w:r>
      <w:r w:rsidR="00BA5093">
        <w:rPr>
          <w:rFonts w:cs="Calibri"/>
          <w:color w:val="000000"/>
          <w:sz w:val="24"/>
          <w:szCs w:val="24"/>
        </w:rPr>
        <w:t xml:space="preserve"> close all </w:t>
      </w:r>
      <w:r w:rsidR="0095528F">
        <w:rPr>
          <w:rFonts w:cs="Calibri"/>
          <w:color w:val="000000"/>
          <w:sz w:val="24"/>
          <w:szCs w:val="24"/>
        </w:rPr>
        <w:t xml:space="preserve">entry points to Yemen, effectively sealing the country off. The agencies demand that humanitarian operations are allowed to resume immediately and request clarity on the planned duration of the current closure and contingencies to allow humanitarian supplies to be delivered.  </w:t>
      </w:r>
    </w:p>
    <w:p w:rsidR="006410E5" w:rsidRDefault="00BA5093" w:rsidP="005D64A3">
      <w:pPr>
        <w:autoSpaceDE w:val="0"/>
        <w:spacing w:after="240" w:line="240" w:lineRule="auto"/>
        <w:jc w:val="both"/>
        <w:rPr>
          <w:rFonts w:cs="Calibri"/>
          <w:color w:val="000000"/>
          <w:sz w:val="24"/>
          <w:szCs w:val="24"/>
        </w:rPr>
      </w:pPr>
      <w:r>
        <w:rPr>
          <w:rFonts w:cs="Calibri"/>
          <w:color w:val="000000"/>
          <w:sz w:val="24"/>
          <w:szCs w:val="24"/>
        </w:rPr>
        <w:t>On Monday, the C</w:t>
      </w:r>
      <w:r w:rsidR="00183E3D">
        <w:rPr>
          <w:rFonts w:cs="Calibri"/>
          <w:color w:val="000000"/>
          <w:sz w:val="24"/>
          <w:szCs w:val="24"/>
        </w:rPr>
        <w:t xml:space="preserve">oalition </w:t>
      </w:r>
      <w:r>
        <w:rPr>
          <w:rFonts w:cs="Calibri"/>
          <w:color w:val="000000"/>
          <w:sz w:val="24"/>
          <w:szCs w:val="24"/>
        </w:rPr>
        <w:t>ordered the temporary c</w:t>
      </w:r>
      <w:r w:rsidR="0038472D">
        <w:rPr>
          <w:rFonts w:cs="Calibri"/>
          <w:color w:val="000000"/>
          <w:sz w:val="24"/>
          <w:szCs w:val="24"/>
        </w:rPr>
        <w:t>losure of all Yemeni ground, air</w:t>
      </w:r>
      <w:r>
        <w:rPr>
          <w:rFonts w:cs="Calibri"/>
          <w:color w:val="000000"/>
          <w:sz w:val="24"/>
          <w:szCs w:val="24"/>
        </w:rPr>
        <w:t xml:space="preserve"> and se</w:t>
      </w:r>
      <w:r w:rsidR="005D64A3">
        <w:rPr>
          <w:rFonts w:cs="Calibri"/>
          <w:color w:val="000000"/>
          <w:sz w:val="24"/>
          <w:szCs w:val="24"/>
        </w:rPr>
        <w:t>a ports, amongst other measures.</w:t>
      </w:r>
      <w:r>
        <w:rPr>
          <w:rFonts w:cs="Calibri"/>
          <w:color w:val="000000"/>
          <w:sz w:val="24"/>
          <w:szCs w:val="24"/>
        </w:rPr>
        <w:t xml:space="preserve"> </w:t>
      </w:r>
      <w:r w:rsidR="005D64A3">
        <w:rPr>
          <w:rFonts w:cs="Calibri"/>
          <w:color w:val="000000"/>
          <w:sz w:val="24"/>
          <w:szCs w:val="24"/>
        </w:rPr>
        <w:t>Their statement said this was to address vulnerabilities in the inspection process, while maintaining the entry and exit of humanitarian supplies and personnel. The statement did not however, give any clarification on the duration of the closure, or how humanitarian assistance can be delivered.</w:t>
      </w:r>
    </w:p>
    <w:p w:rsidR="00290BF3" w:rsidRDefault="00290BF3" w:rsidP="00290BF3">
      <w:pPr>
        <w:autoSpaceDE w:val="0"/>
        <w:spacing w:after="240" w:line="240" w:lineRule="auto"/>
        <w:jc w:val="both"/>
      </w:pPr>
      <w:r>
        <w:rPr>
          <w:rFonts w:cs="Calibri"/>
          <w:color w:val="000000"/>
          <w:sz w:val="24"/>
          <w:szCs w:val="24"/>
        </w:rPr>
        <w:t>Given the current acute food-security crisis</w:t>
      </w:r>
      <w:r w:rsidR="005D64A3">
        <w:rPr>
          <w:rFonts w:cs="Calibri"/>
          <w:color w:val="000000"/>
          <w:sz w:val="24"/>
          <w:szCs w:val="24"/>
        </w:rPr>
        <w:t xml:space="preserve"> and cholera epidemic, any </w:t>
      </w:r>
      <w:r>
        <w:rPr>
          <w:rFonts w:cs="Calibri"/>
          <w:color w:val="000000"/>
          <w:sz w:val="24"/>
          <w:szCs w:val="24"/>
        </w:rPr>
        <w:t>delays to the restoration and expansion of humanitarian access will cost the lives of women, men, girls and boys across the whole of Yemen.</w:t>
      </w:r>
    </w:p>
    <w:p w:rsidR="006410E5" w:rsidRPr="00290BF3" w:rsidRDefault="0038472D" w:rsidP="004E684B">
      <w:pPr>
        <w:autoSpaceDE w:val="0"/>
        <w:spacing w:after="240" w:line="240" w:lineRule="auto"/>
        <w:jc w:val="both"/>
        <w:rPr>
          <w:i/>
          <w:iCs/>
        </w:rPr>
      </w:pPr>
      <w:r>
        <w:rPr>
          <w:rFonts w:cs="Calibri"/>
          <w:b/>
          <w:bCs/>
          <w:color w:val="000000"/>
          <w:sz w:val="24"/>
          <w:szCs w:val="24"/>
        </w:rPr>
        <w:t>Johan Moo</w:t>
      </w:r>
      <w:r w:rsidR="00B52D87">
        <w:rPr>
          <w:rFonts w:cs="Calibri"/>
          <w:b/>
          <w:bCs/>
          <w:color w:val="000000"/>
          <w:sz w:val="24"/>
          <w:szCs w:val="24"/>
        </w:rPr>
        <w:t>ij</w:t>
      </w:r>
      <w:r>
        <w:rPr>
          <w:rFonts w:cs="Calibri"/>
          <w:b/>
          <w:bCs/>
          <w:color w:val="000000"/>
          <w:sz w:val="24"/>
          <w:szCs w:val="24"/>
        </w:rPr>
        <w:t>, CARE Country Director</w:t>
      </w:r>
      <w:r w:rsidR="005D64A3">
        <w:rPr>
          <w:rFonts w:cs="Calibri"/>
          <w:b/>
          <w:bCs/>
          <w:color w:val="000000"/>
          <w:sz w:val="24"/>
          <w:szCs w:val="24"/>
        </w:rPr>
        <w:t>,</w:t>
      </w:r>
      <w:r w:rsidR="00BA5093" w:rsidRPr="00183E3D">
        <w:rPr>
          <w:rFonts w:cs="Calibri"/>
          <w:b/>
          <w:bCs/>
          <w:color w:val="000000"/>
          <w:sz w:val="24"/>
          <w:szCs w:val="24"/>
        </w:rPr>
        <w:t xml:space="preserve"> said:</w:t>
      </w:r>
      <w:r w:rsidR="00BA5093">
        <w:rPr>
          <w:rFonts w:cs="Calibri"/>
          <w:color w:val="000000"/>
          <w:sz w:val="24"/>
          <w:szCs w:val="24"/>
        </w:rPr>
        <w:t xml:space="preserve">  </w:t>
      </w:r>
      <w:r w:rsidR="00BA5093" w:rsidRPr="00290BF3">
        <w:rPr>
          <w:rFonts w:cs="Calibri"/>
          <w:i/>
          <w:iCs/>
          <w:color w:val="000000"/>
          <w:sz w:val="24"/>
          <w:szCs w:val="24"/>
        </w:rPr>
        <w:t>"</w:t>
      </w:r>
      <w:r w:rsidR="004618CD">
        <w:rPr>
          <w:rFonts w:cs="Calibri"/>
          <w:i/>
          <w:iCs/>
          <w:color w:val="000000"/>
          <w:sz w:val="24"/>
          <w:szCs w:val="24"/>
        </w:rPr>
        <w:t>While we welcome the</w:t>
      </w:r>
      <w:r w:rsidR="005D64A3">
        <w:rPr>
          <w:rFonts w:cs="Calibri"/>
          <w:i/>
          <w:iCs/>
          <w:color w:val="000000"/>
          <w:sz w:val="24"/>
          <w:szCs w:val="24"/>
        </w:rPr>
        <w:t xml:space="preserve"> assurances of the Coalition which</w:t>
      </w:r>
      <w:r w:rsidR="004618CD">
        <w:rPr>
          <w:rFonts w:cs="Calibri"/>
          <w:i/>
          <w:iCs/>
          <w:color w:val="000000"/>
          <w:sz w:val="24"/>
          <w:szCs w:val="24"/>
        </w:rPr>
        <w:t xml:space="preserve"> has </w:t>
      </w:r>
      <w:r w:rsidR="004618CD" w:rsidRPr="004618CD">
        <w:rPr>
          <w:rFonts w:cs="Calibri"/>
          <w:i/>
          <w:iCs/>
          <w:color w:val="000000"/>
          <w:sz w:val="24"/>
          <w:szCs w:val="24"/>
        </w:rPr>
        <w:t>vowed the continuation of access for humanitarian assistance and personnel</w:t>
      </w:r>
      <w:r w:rsidR="004618CD">
        <w:rPr>
          <w:rFonts w:cs="Calibri"/>
          <w:i/>
          <w:iCs/>
          <w:color w:val="000000"/>
          <w:sz w:val="24"/>
          <w:szCs w:val="24"/>
        </w:rPr>
        <w:t xml:space="preserve">, </w:t>
      </w:r>
      <w:r w:rsidR="004E684B">
        <w:rPr>
          <w:rFonts w:cs="Calibri"/>
          <w:i/>
          <w:iCs/>
          <w:color w:val="000000"/>
          <w:sz w:val="24"/>
          <w:szCs w:val="24"/>
        </w:rPr>
        <w:t xml:space="preserve">aid </w:t>
      </w:r>
      <w:r w:rsidR="00183E3D" w:rsidRPr="00290BF3">
        <w:rPr>
          <w:rFonts w:cs="Calibri"/>
          <w:i/>
          <w:iCs/>
          <w:color w:val="000000"/>
          <w:sz w:val="24"/>
          <w:szCs w:val="24"/>
        </w:rPr>
        <w:t>ships in Hodeida haven’</w:t>
      </w:r>
      <w:r w:rsidR="00BA5093" w:rsidRPr="00290BF3">
        <w:rPr>
          <w:rFonts w:cs="Calibri"/>
          <w:i/>
          <w:iCs/>
          <w:color w:val="000000"/>
          <w:sz w:val="24"/>
          <w:szCs w:val="24"/>
        </w:rPr>
        <w:t>t be</w:t>
      </w:r>
      <w:r w:rsidR="00183E3D" w:rsidRPr="00290BF3">
        <w:rPr>
          <w:rFonts w:cs="Calibri"/>
          <w:i/>
          <w:iCs/>
          <w:color w:val="000000"/>
          <w:sz w:val="24"/>
          <w:szCs w:val="24"/>
        </w:rPr>
        <w:t>en</w:t>
      </w:r>
      <w:r w:rsidR="00BA5093" w:rsidRPr="00290BF3">
        <w:rPr>
          <w:rFonts w:cs="Calibri"/>
          <w:i/>
          <w:iCs/>
          <w:color w:val="000000"/>
          <w:sz w:val="24"/>
          <w:szCs w:val="24"/>
        </w:rPr>
        <w:t xml:space="preserve"> allowed to off-load,</w:t>
      </w:r>
      <w:r w:rsidR="00183E3D" w:rsidRPr="00290BF3">
        <w:rPr>
          <w:rFonts w:cs="Calibri"/>
          <w:i/>
          <w:iCs/>
          <w:color w:val="000000"/>
          <w:sz w:val="24"/>
          <w:szCs w:val="24"/>
        </w:rPr>
        <w:t xml:space="preserve"> and at least three</w:t>
      </w:r>
      <w:r w:rsidR="00BA5093" w:rsidRPr="00290BF3">
        <w:rPr>
          <w:rFonts w:cs="Calibri"/>
          <w:i/>
          <w:iCs/>
          <w:color w:val="000000"/>
          <w:sz w:val="24"/>
          <w:szCs w:val="24"/>
        </w:rPr>
        <w:t xml:space="preserve"> United Nations Humanitarian Air Assistance flights have been denied approval since </w:t>
      </w:r>
      <w:r w:rsidR="00183E3D" w:rsidRPr="00290BF3">
        <w:rPr>
          <w:rFonts w:cs="Calibri"/>
          <w:i/>
          <w:iCs/>
          <w:color w:val="000000"/>
          <w:sz w:val="24"/>
          <w:szCs w:val="24"/>
        </w:rPr>
        <w:t>6</w:t>
      </w:r>
      <w:r w:rsidR="00183E3D" w:rsidRPr="004618CD">
        <w:rPr>
          <w:rFonts w:cs="Calibri"/>
          <w:i/>
          <w:iCs/>
          <w:color w:val="000000"/>
          <w:sz w:val="24"/>
          <w:szCs w:val="24"/>
        </w:rPr>
        <w:t>th</w:t>
      </w:r>
      <w:r w:rsidR="00183E3D" w:rsidRPr="00290BF3">
        <w:rPr>
          <w:rFonts w:cs="Calibri"/>
          <w:i/>
          <w:iCs/>
          <w:color w:val="000000"/>
          <w:sz w:val="24"/>
          <w:szCs w:val="24"/>
        </w:rPr>
        <w:t xml:space="preserve"> </w:t>
      </w:r>
      <w:r w:rsidR="00BA5093" w:rsidRPr="00290BF3">
        <w:rPr>
          <w:rFonts w:cs="Calibri"/>
          <w:i/>
          <w:iCs/>
          <w:color w:val="000000"/>
          <w:sz w:val="24"/>
          <w:szCs w:val="24"/>
        </w:rPr>
        <w:t xml:space="preserve">November. We </w:t>
      </w:r>
      <w:r w:rsidR="004E684B">
        <w:rPr>
          <w:rFonts w:cs="Calibri"/>
          <w:i/>
          <w:iCs/>
          <w:color w:val="000000"/>
          <w:sz w:val="24"/>
          <w:szCs w:val="24"/>
        </w:rPr>
        <w:t xml:space="preserve">are deeply </w:t>
      </w:r>
      <w:r w:rsidR="00BA5093" w:rsidRPr="00290BF3">
        <w:rPr>
          <w:rFonts w:cs="Calibri"/>
          <w:i/>
          <w:iCs/>
          <w:color w:val="000000"/>
          <w:sz w:val="24"/>
          <w:szCs w:val="24"/>
        </w:rPr>
        <w:t>concerned</w:t>
      </w:r>
      <w:r w:rsidR="00290BF3" w:rsidRPr="00290BF3">
        <w:rPr>
          <w:rFonts w:cs="Calibri"/>
          <w:i/>
          <w:iCs/>
          <w:color w:val="000000"/>
          <w:sz w:val="24"/>
          <w:szCs w:val="24"/>
        </w:rPr>
        <w:t xml:space="preserve"> as this has a direct impact on our ability to maintain life-saving assistance. </w:t>
      </w:r>
      <w:r w:rsidR="00BA5093" w:rsidRPr="00290BF3">
        <w:rPr>
          <w:rFonts w:cs="Calibri"/>
          <w:i/>
          <w:iCs/>
          <w:color w:val="000000"/>
          <w:sz w:val="24"/>
          <w:szCs w:val="24"/>
        </w:rPr>
        <w:t xml:space="preserve">Yemen is one step away from famine, cholera is rife and </w:t>
      </w:r>
      <w:r w:rsidR="0095528F">
        <w:rPr>
          <w:rFonts w:cs="Calibri"/>
          <w:i/>
          <w:iCs/>
          <w:color w:val="000000"/>
          <w:sz w:val="24"/>
          <w:szCs w:val="24"/>
        </w:rPr>
        <w:t xml:space="preserve">provision of </w:t>
      </w:r>
      <w:r w:rsidR="00BA5093" w:rsidRPr="00290BF3">
        <w:rPr>
          <w:rFonts w:cs="Calibri"/>
          <w:i/>
          <w:iCs/>
          <w:color w:val="000000"/>
          <w:sz w:val="24"/>
          <w:szCs w:val="24"/>
        </w:rPr>
        <w:t>public services continue</w:t>
      </w:r>
      <w:r w:rsidR="0095528F">
        <w:rPr>
          <w:rFonts w:cs="Calibri"/>
          <w:i/>
          <w:iCs/>
          <w:color w:val="000000"/>
          <w:sz w:val="24"/>
          <w:szCs w:val="24"/>
        </w:rPr>
        <w:t>s</w:t>
      </w:r>
      <w:r w:rsidR="00BA5093" w:rsidRPr="00290BF3">
        <w:rPr>
          <w:rFonts w:cs="Calibri"/>
          <w:i/>
          <w:iCs/>
          <w:color w:val="000000"/>
          <w:sz w:val="24"/>
          <w:szCs w:val="24"/>
        </w:rPr>
        <w:t xml:space="preserve"> to deteriorate.</w:t>
      </w:r>
      <w:r w:rsidR="005D64A3">
        <w:rPr>
          <w:rFonts w:cs="Calibri"/>
          <w:i/>
          <w:iCs/>
          <w:color w:val="000000"/>
          <w:sz w:val="24"/>
          <w:szCs w:val="24"/>
        </w:rPr>
        <w:t>”</w:t>
      </w:r>
    </w:p>
    <w:p w:rsidR="005D64A3" w:rsidRDefault="00183E3D" w:rsidP="004E684B">
      <w:pPr>
        <w:autoSpaceDE w:val="0"/>
        <w:spacing w:after="240" w:line="240" w:lineRule="auto"/>
        <w:jc w:val="both"/>
        <w:rPr>
          <w:rFonts w:cs="Calibri"/>
          <w:color w:val="000000"/>
          <w:sz w:val="24"/>
          <w:szCs w:val="24"/>
        </w:rPr>
      </w:pPr>
      <w:r>
        <w:rPr>
          <w:rFonts w:cs="Calibri"/>
          <w:color w:val="000000"/>
          <w:sz w:val="24"/>
          <w:szCs w:val="24"/>
        </w:rPr>
        <w:t xml:space="preserve">In less than a day, </w:t>
      </w:r>
      <w:r w:rsidR="00BA5093">
        <w:rPr>
          <w:rFonts w:cs="Calibri"/>
          <w:color w:val="000000"/>
          <w:sz w:val="24"/>
          <w:szCs w:val="24"/>
        </w:rPr>
        <w:t xml:space="preserve">this blockade </w:t>
      </w:r>
      <w:r w:rsidR="0095528F">
        <w:rPr>
          <w:rFonts w:cs="Calibri"/>
          <w:color w:val="000000"/>
          <w:sz w:val="24"/>
          <w:szCs w:val="24"/>
        </w:rPr>
        <w:t xml:space="preserve">already </w:t>
      </w:r>
      <w:r w:rsidR="00BA5093">
        <w:rPr>
          <w:rFonts w:cs="Calibri"/>
          <w:color w:val="000000"/>
          <w:sz w:val="24"/>
          <w:szCs w:val="24"/>
        </w:rPr>
        <w:t>hiked up fuel prices in some governorates by a</w:t>
      </w:r>
      <w:r>
        <w:rPr>
          <w:rFonts w:cs="Calibri"/>
          <w:color w:val="000000"/>
          <w:sz w:val="24"/>
          <w:szCs w:val="24"/>
        </w:rPr>
        <w:t>s much as 6</w:t>
      </w:r>
      <w:r w:rsidR="005D64A3">
        <w:rPr>
          <w:rFonts w:cs="Calibri"/>
          <w:color w:val="000000"/>
          <w:sz w:val="24"/>
          <w:szCs w:val="24"/>
        </w:rPr>
        <w:t>0%</w:t>
      </w:r>
      <w:r w:rsidR="00BA5093">
        <w:rPr>
          <w:rFonts w:cs="Calibri"/>
          <w:color w:val="000000"/>
          <w:sz w:val="24"/>
          <w:szCs w:val="24"/>
        </w:rPr>
        <w:t xml:space="preserve"> </w:t>
      </w:r>
      <w:r w:rsidR="00290BF3">
        <w:rPr>
          <w:rFonts w:cs="Calibri"/>
          <w:color w:val="000000"/>
          <w:sz w:val="24"/>
          <w:szCs w:val="24"/>
        </w:rPr>
        <w:t>as people scramble to stock up</w:t>
      </w:r>
      <w:r w:rsidR="005D64A3">
        <w:rPr>
          <w:rFonts w:cs="Calibri"/>
          <w:color w:val="000000"/>
          <w:sz w:val="24"/>
          <w:szCs w:val="24"/>
        </w:rPr>
        <w:t>,</w:t>
      </w:r>
      <w:r w:rsidR="00290BF3">
        <w:rPr>
          <w:rFonts w:cs="Calibri"/>
          <w:color w:val="000000"/>
          <w:sz w:val="24"/>
          <w:szCs w:val="24"/>
        </w:rPr>
        <w:t xml:space="preserve"> and </w:t>
      </w:r>
      <w:r w:rsidR="0095528F">
        <w:rPr>
          <w:rFonts w:cs="Calibri"/>
          <w:color w:val="000000"/>
          <w:sz w:val="24"/>
          <w:szCs w:val="24"/>
        </w:rPr>
        <w:t>led to disruption</w:t>
      </w:r>
      <w:r w:rsidR="00290BF3">
        <w:rPr>
          <w:rFonts w:cs="Calibri"/>
          <w:color w:val="000000"/>
          <w:sz w:val="24"/>
          <w:szCs w:val="24"/>
        </w:rPr>
        <w:t xml:space="preserve"> of public transportation. </w:t>
      </w:r>
      <w:r w:rsidR="00BA5093">
        <w:rPr>
          <w:rFonts w:cs="Calibri"/>
          <w:color w:val="000000"/>
          <w:sz w:val="24"/>
          <w:szCs w:val="24"/>
        </w:rPr>
        <w:t xml:space="preserve">The closure of all sea and land ports </w:t>
      </w:r>
      <w:r w:rsidR="00290BF3">
        <w:rPr>
          <w:rFonts w:cs="Calibri"/>
          <w:color w:val="000000"/>
          <w:sz w:val="24"/>
          <w:szCs w:val="24"/>
        </w:rPr>
        <w:t xml:space="preserve">means </w:t>
      </w:r>
      <w:r w:rsidR="0095528F">
        <w:rPr>
          <w:rFonts w:cs="Calibri"/>
          <w:color w:val="000000"/>
          <w:sz w:val="24"/>
          <w:szCs w:val="24"/>
        </w:rPr>
        <w:t xml:space="preserve">urgently-needed </w:t>
      </w:r>
      <w:r w:rsidR="00290BF3">
        <w:rPr>
          <w:rFonts w:cs="Calibri"/>
          <w:color w:val="000000"/>
          <w:sz w:val="24"/>
          <w:szCs w:val="24"/>
        </w:rPr>
        <w:t>lifesavi</w:t>
      </w:r>
      <w:r w:rsidR="0095528F">
        <w:rPr>
          <w:rFonts w:cs="Calibri"/>
          <w:color w:val="000000"/>
          <w:sz w:val="24"/>
          <w:szCs w:val="24"/>
        </w:rPr>
        <w:t xml:space="preserve">ng medical supplies have ceased, potentially affecting hundreds of thousands of people. </w:t>
      </w:r>
    </w:p>
    <w:p w:rsidR="0095528F" w:rsidRDefault="0095528F" w:rsidP="004E684B">
      <w:pPr>
        <w:autoSpaceDE w:val="0"/>
        <w:spacing w:after="240" w:line="240" w:lineRule="auto"/>
        <w:jc w:val="both"/>
      </w:pPr>
      <w:r>
        <w:rPr>
          <w:rFonts w:cs="Calibri"/>
          <w:color w:val="000000"/>
          <w:sz w:val="24"/>
          <w:szCs w:val="24"/>
        </w:rPr>
        <w:t>This will also substantially reduce the amount of food coming in the country – already, 1,200 tons of UN food and medical supplies have been delayed going from Djibouti to Yemen. Any reduction in imports and increase in food prices will exacerbate</w:t>
      </w:r>
      <w:r w:rsidR="004E684B">
        <w:rPr>
          <w:rFonts w:cs="Calibri"/>
          <w:color w:val="000000"/>
          <w:sz w:val="24"/>
          <w:szCs w:val="24"/>
        </w:rPr>
        <w:t xml:space="preserve"> the existing massive hunger crisis and widespread child malnutrition.</w:t>
      </w:r>
    </w:p>
    <w:p w:rsidR="0095528F" w:rsidRDefault="0038472D" w:rsidP="005D64A3">
      <w:pPr>
        <w:autoSpaceDE w:val="0"/>
        <w:spacing w:after="240" w:line="240" w:lineRule="auto"/>
        <w:jc w:val="both"/>
        <w:rPr>
          <w:rFonts w:cs="Calibri"/>
          <w:color w:val="000000"/>
          <w:sz w:val="24"/>
          <w:szCs w:val="24"/>
        </w:rPr>
      </w:pPr>
      <w:r>
        <w:rPr>
          <w:rFonts w:cs="Calibri"/>
          <w:b/>
          <w:bCs/>
          <w:color w:val="000000"/>
          <w:sz w:val="24"/>
          <w:szCs w:val="24"/>
        </w:rPr>
        <w:t>Tamer Kirolos, Save the Children Country Director</w:t>
      </w:r>
      <w:r w:rsidR="0095528F" w:rsidRPr="0095528F">
        <w:rPr>
          <w:rFonts w:cs="Calibri"/>
          <w:b/>
          <w:bCs/>
          <w:color w:val="000000"/>
          <w:sz w:val="24"/>
          <w:szCs w:val="24"/>
        </w:rPr>
        <w:t xml:space="preserve"> said:</w:t>
      </w:r>
      <w:r w:rsidR="0095528F" w:rsidRPr="0095528F">
        <w:rPr>
          <w:rFonts w:cs="Calibri"/>
          <w:color w:val="000000"/>
          <w:sz w:val="24"/>
          <w:szCs w:val="24"/>
        </w:rPr>
        <w:t xml:space="preserve"> </w:t>
      </w:r>
      <w:bookmarkStart w:id="1" w:name="_Hlk497817310"/>
      <w:r w:rsidR="0095528F" w:rsidRPr="0095528F">
        <w:rPr>
          <w:rFonts w:cs="Calibri"/>
          <w:i/>
          <w:iCs/>
          <w:color w:val="000000"/>
          <w:sz w:val="24"/>
          <w:szCs w:val="24"/>
        </w:rPr>
        <w:t xml:space="preserve">“Supplies of food and medical aid coming though Yemen’s ports are keeping </w:t>
      </w:r>
      <w:r w:rsidR="005D64A3">
        <w:rPr>
          <w:rFonts w:cs="Calibri"/>
          <w:i/>
          <w:iCs/>
          <w:color w:val="000000"/>
          <w:sz w:val="24"/>
          <w:szCs w:val="24"/>
        </w:rPr>
        <w:t>millions</w:t>
      </w:r>
      <w:r w:rsidR="0095528F" w:rsidRPr="0095528F">
        <w:rPr>
          <w:rFonts w:cs="Calibri"/>
          <w:i/>
          <w:iCs/>
          <w:color w:val="000000"/>
          <w:sz w:val="24"/>
          <w:szCs w:val="24"/>
        </w:rPr>
        <w:t xml:space="preserve"> of children alive. It’s already been tough enough to get help in – we’ve been forced to rely on routes that are long and slow for years. But if access shuts off entirely, even for a single week, then disaster will be the result. This is the nightmare scenario, and children will likely die as a result. It is crucial that aid workers and vital supplies like food, medicine and fuel are permitted to enter Yemen freely and without delay, and all blocks are removed.”</w:t>
      </w:r>
      <w:bookmarkEnd w:id="1"/>
    </w:p>
    <w:p w:rsidR="006410E5" w:rsidRDefault="00BA5093" w:rsidP="004E684B">
      <w:pPr>
        <w:autoSpaceDE w:val="0"/>
        <w:spacing w:after="240" w:line="240" w:lineRule="auto"/>
        <w:jc w:val="both"/>
        <w:rPr>
          <w:rFonts w:cs="Calibri"/>
          <w:color w:val="000000"/>
          <w:sz w:val="24"/>
          <w:szCs w:val="24"/>
        </w:rPr>
      </w:pPr>
      <w:r>
        <w:rPr>
          <w:rFonts w:cs="Calibri"/>
          <w:color w:val="000000"/>
          <w:sz w:val="24"/>
          <w:szCs w:val="24"/>
        </w:rPr>
        <w:t>In the absence of clarity and detail</w:t>
      </w:r>
      <w:r w:rsidR="004E684B">
        <w:rPr>
          <w:rFonts w:cs="Calibri"/>
          <w:color w:val="000000"/>
          <w:sz w:val="24"/>
          <w:szCs w:val="24"/>
        </w:rPr>
        <w:t xml:space="preserve"> from the Coalition</w:t>
      </w:r>
      <w:r>
        <w:rPr>
          <w:rFonts w:cs="Calibri"/>
          <w:color w:val="000000"/>
          <w:sz w:val="24"/>
          <w:szCs w:val="24"/>
        </w:rPr>
        <w:t xml:space="preserve">, </w:t>
      </w:r>
      <w:r w:rsidR="004E684B">
        <w:rPr>
          <w:rFonts w:cs="Calibri"/>
          <w:color w:val="000000"/>
          <w:sz w:val="24"/>
          <w:szCs w:val="24"/>
        </w:rPr>
        <w:t xml:space="preserve">worrying questions remain about </w:t>
      </w:r>
      <w:r>
        <w:rPr>
          <w:rFonts w:cs="Calibri"/>
          <w:color w:val="000000"/>
          <w:sz w:val="24"/>
          <w:szCs w:val="24"/>
        </w:rPr>
        <w:t xml:space="preserve">the </w:t>
      </w:r>
      <w:r w:rsidR="004618CD">
        <w:rPr>
          <w:rFonts w:cs="Calibri"/>
          <w:color w:val="000000"/>
          <w:sz w:val="24"/>
          <w:szCs w:val="24"/>
        </w:rPr>
        <w:t xml:space="preserve">extent and </w:t>
      </w:r>
      <w:r>
        <w:rPr>
          <w:rFonts w:cs="Calibri"/>
          <w:color w:val="000000"/>
          <w:sz w:val="24"/>
          <w:szCs w:val="24"/>
        </w:rPr>
        <w:t>duration of these measures</w:t>
      </w:r>
      <w:r w:rsidR="004618CD">
        <w:rPr>
          <w:rFonts w:cs="Calibri"/>
          <w:color w:val="000000"/>
          <w:sz w:val="24"/>
          <w:szCs w:val="24"/>
        </w:rPr>
        <w:t xml:space="preserve"> and their expected impact on the civilian population. </w:t>
      </w:r>
      <w:r w:rsidR="004E684B">
        <w:rPr>
          <w:rFonts w:cs="Calibri"/>
          <w:color w:val="000000"/>
          <w:sz w:val="24"/>
          <w:szCs w:val="24"/>
        </w:rPr>
        <w:t>If this issue is not resolved immediately, we fear an already catastrophic humanitarian and economic crisis will get substantially worse.</w:t>
      </w:r>
    </w:p>
    <w:p w:rsidR="0095528F" w:rsidRDefault="0095528F" w:rsidP="0095528F">
      <w:pPr>
        <w:autoSpaceDE w:val="0"/>
        <w:spacing w:after="240" w:line="240" w:lineRule="auto"/>
        <w:jc w:val="both"/>
        <w:rPr>
          <w:rFonts w:cs="Calibri"/>
          <w:color w:val="000000"/>
          <w:sz w:val="24"/>
          <w:szCs w:val="24"/>
        </w:rPr>
      </w:pPr>
      <w:r w:rsidRPr="0095528F">
        <w:rPr>
          <w:rFonts w:cs="Calibri"/>
          <w:color w:val="000000"/>
          <w:sz w:val="24"/>
          <w:szCs w:val="24"/>
        </w:rPr>
        <w:lastRenderedPageBreak/>
        <w:t>Furthermore, the humanitarian sector alone cannot fulfil the needs of the civilian population in Yemen as we cannot replace the commercial sector’s ability to supply essential goods to the Yemeni people.</w:t>
      </w:r>
    </w:p>
    <w:p w:rsidR="006410E5" w:rsidRDefault="0038472D" w:rsidP="004E684B">
      <w:pPr>
        <w:autoSpaceDE w:val="0"/>
        <w:spacing w:after="240" w:line="240" w:lineRule="auto"/>
        <w:jc w:val="both"/>
        <w:rPr>
          <w:rFonts w:cs="Calibri"/>
          <w:i/>
          <w:iCs/>
          <w:color w:val="000000"/>
          <w:sz w:val="24"/>
          <w:szCs w:val="24"/>
        </w:rPr>
      </w:pPr>
      <w:r w:rsidRPr="0038472D">
        <w:rPr>
          <w:rFonts w:cs="Calibri"/>
          <w:b/>
          <w:i/>
          <w:iCs/>
          <w:color w:val="000000"/>
          <w:sz w:val="24"/>
          <w:szCs w:val="24"/>
        </w:rPr>
        <w:t>Shane Stevenson, Oxfam Country Director</w:t>
      </w:r>
      <w:r>
        <w:rPr>
          <w:rFonts w:cs="Calibri"/>
          <w:i/>
          <w:iCs/>
          <w:color w:val="000000"/>
          <w:sz w:val="24"/>
          <w:szCs w:val="24"/>
        </w:rPr>
        <w:t xml:space="preserve"> </w:t>
      </w:r>
      <w:r w:rsidR="0095528F" w:rsidRPr="0095528F">
        <w:rPr>
          <w:rFonts w:cs="Calibri"/>
          <w:i/>
          <w:iCs/>
          <w:color w:val="000000"/>
          <w:sz w:val="24"/>
          <w:szCs w:val="24"/>
        </w:rPr>
        <w:t>“The Coalition needs to immediately clarify the measures</w:t>
      </w:r>
      <w:r w:rsidR="004E684B">
        <w:rPr>
          <w:rFonts w:cs="Calibri"/>
          <w:i/>
          <w:iCs/>
          <w:color w:val="000000"/>
          <w:sz w:val="24"/>
          <w:szCs w:val="24"/>
        </w:rPr>
        <w:t xml:space="preserve"> it has taken</w:t>
      </w:r>
      <w:r w:rsidR="0095528F" w:rsidRPr="0095528F">
        <w:rPr>
          <w:rFonts w:cs="Calibri"/>
          <w:i/>
          <w:iCs/>
          <w:color w:val="000000"/>
          <w:sz w:val="24"/>
          <w:szCs w:val="24"/>
        </w:rPr>
        <w:t xml:space="preserve"> and provide information to ensure that </w:t>
      </w:r>
      <w:r w:rsidR="004E684B">
        <w:rPr>
          <w:rFonts w:cs="Calibri"/>
          <w:i/>
          <w:iCs/>
          <w:color w:val="000000"/>
          <w:sz w:val="24"/>
          <w:szCs w:val="24"/>
        </w:rPr>
        <w:t xml:space="preserve">aid </w:t>
      </w:r>
      <w:r w:rsidR="0095528F" w:rsidRPr="0095528F">
        <w:rPr>
          <w:rFonts w:cs="Calibri"/>
          <w:i/>
          <w:iCs/>
          <w:color w:val="000000"/>
          <w:sz w:val="24"/>
          <w:szCs w:val="24"/>
        </w:rPr>
        <w:t>deliveries to Yemen and humanitarian ac</w:t>
      </w:r>
      <w:r w:rsidR="004E684B">
        <w:rPr>
          <w:rFonts w:cs="Calibri"/>
          <w:i/>
          <w:iCs/>
          <w:color w:val="000000"/>
          <w:sz w:val="24"/>
          <w:szCs w:val="24"/>
        </w:rPr>
        <w:t xml:space="preserve">cess aren’t impacted in any way. </w:t>
      </w:r>
      <w:r w:rsidR="004E684B" w:rsidRPr="004E684B">
        <w:rPr>
          <w:rFonts w:cs="Calibri"/>
          <w:i/>
          <w:iCs/>
          <w:color w:val="000000"/>
          <w:sz w:val="24"/>
          <w:szCs w:val="24"/>
        </w:rPr>
        <w:t>It is vital that amid the world’s biggest humanitarian crisis, with 21 million people in need of assistance, that aid is not delayed or impeded for another hour.”</w:t>
      </w:r>
    </w:p>
    <w:p w:rsidR="005D64A3" w:rsidRDefault="005D64A3" w:rsidP="004E684B">
      <w:pPr>
        <w:autoSpaceDE w:val="0"/>
        <w:spacing w:after="240" w:line="240" w:lineRule="auto"/>
        <w:jc w:val="both"/>
        <w:rPr>
          <w:rFonts w:cs="Calibri"/>
          <w:i/>
          <w:iCs/>
          <w:color w:val="000000"/>
          <w:sz w:val="24"/>
          <w:szCs w:val="24"/>
        </w:rPr>
      </w:pPr>
    </w:p>
    <w:p w:rsidR="005D64A3" w:rsidRPr="005D64A3" w:rsidRDefault="005D64A3" w:rsidP="005D64A3">
      <w:pPr>
        <w:autoSpaceDE w:val="0"/>
        <w:spacing w:after="240" w:line="240" w:lineRule="auto"/>
        <w:jc w:val="both"/>
        <w:rPr>
          <w:rFonts w:cs="Calibri"/>
          <w:color w:val="000000"/>
          <w:sz w:val="24"/>
          <w:szCs w:val="24"/>
        </w:rPr>
      </w:pPr>
      <w:r w:rsidRPr="005D64A3">
        <w:rPr>
          <w:rFonts w:cs="Calibri"/>
          <w:color w:val="000000"/>
          <w:sz w:val="24"/>
          <w:szCs w:val="24"/>
        </w:rPr>
        <w:t>Agency sign on by:</w:t>
      </w:r>
    </w:p>
    <w:p w:rsidR="005E0842" w:rsidRDefault="005E0842" w:rsidP="005D64A3">
      <w:pPr>
        <w:pStyle w:val="NoSpacing"/>
        <w:numPr>
          <w:ilvl w:val="0"/>
          <w:numId w:val="2"/>
        </w:numPr>
        <w:rPr>
          <w:sz w:val="24"/>
          <w:szCs w:val="24"/>
        </w:rPr>
      </w:pPr>
      <w:r>
        <w:rPr>
          <w:sz w:val="24"/>
          <w:szCs w:val="24"/>
        </w:rPr>
        <w:t>ACF</w:t>
      </w:r>
    </w:p>
    <w:p w:rsidR="005D64A3" w:rsidRDefault="005D64A3" w:rsidP="005D64A3">
      <w:pPr>
        <w:pStyle w:val="NoSpacing"/>
        <w:numPr>
          <w:ilvl w:val="0"/>
          <w:numId w:val="2"/>
        </w:numPr>
        <w:rPr>
          <w:sz w:val="24"/>
          <w:szCs w:val="24"/>
        </w:rPr>
      </w:pPr>
      <w:r>
        <w:rPr>
          <w:sz w:val="24"/>
          <w:szCs w:val="24"/>
        </w:rPr>
        <w:t>ACTED</w:t>
      </w:r>
    </w:p>
    <w:p w:rsidR="00A224C9" w:rsidRDefault="00A224C9" w:rsidP="005D64A3">
      <w:pPr>
        <w:pStyle w:val="NoSpacing"/>
        <w:numPr>
          <w:ilvl w:val="0"/>
          <w:numId w:val="2"/>
        </w:numPr>
        <w:rPr>
          <w:sz w:val="24"/>
          <w:szCs w:val="24"/>
        </w:rPr>
      </w:pPr>
      <w:r>
        <w:rPr>
          <w:sz w:val="24"/>
          <w:szCs w:val="24"/>
        </w:rPr>
        <w:t>ADRA</w:t>
      </w:r>
    </w:p>
    <w:p w:rsidR="005D64A3" w:rsidRDefault="005D64A3" w:rsidP="005D64A3">
      <w:pPr>
        <w:pStyle w:val="NoSpacing"/>
        <w:numPr>
          <w:ilvl w:val="0"/>
          <w:numId w:val="2"/>
        </w:numPr>
        <w:rPr>
          <w:sz w:val="24"/>
          <w:szCs w:val="24"/>
        </w:rPr>
      </w:pPr>
      <w:r>
        <w:rPr>
          <w:sz w:val="24"/>
          <w:szCs w:val="24"/>
        </w:rPr>
        <w:t>CARE</w:t>
      </w:r>
    </w:p>
    <w:p w:rsidR="005D64A3" w:rsidRDefault="005D64A3" w:rsidP="005D64A3">
      <w:pPr>
        <w:pStyle w:val="NoSpacing"/>
        <w:numPr>
          <w:ilvl w:val="0"/>
          <w:numId w:val="2"/>
        </w:numPr>
        <w:rPr>
          <w:sz w:val="24"/>
          <w:szCs w:val="24"/>
        </w:rPr>
      </w:pPr>
      <w:r>
        <w:rPr>
          <w:sz w:val="24"/>
          <w:szCs w:val="24"/>
        </w:rPr>
        <w:t>DRC</w:t>
      </w:r>
    </w:p>
    <w:p w:rsidR="005D64A3" w:rsidRDefault="005D64A3" w:rsidP="005D64A3">
      <w:pPr>
        <w:pStyle w:val="NoSpacing"/>
        <w:numPr>
          <w:ilvl w:val="0"/>
          <w:numId w:val="2"/>
        </w:numPr>
        <w:rPr>
          <w:sz w:val="24"/>
          <w:szCs w:val="24"/>
        </w:rPr>
      </w:pPr>
      <w:r>
        <w:rPr>
          <w:sz w:val="24"/>
          <w:szCs w:val="24"/>
        </w:rPr>
        <w:t>Handicap International</w:t>
      </w:r>
    </w:p>
    <w:p w:rsidR="005E0842" w:rsidRDefault="005E0842" w:rsidP="005D64A3">
      <w:pPr>
        <w:pStyle w:val="NoSpacing"/>
        <w:numPr>
          <w:ilvl w:val="0"/>
          <w:numId w:val="2"/>
        </w:numPr>
        <w:rPr>
          <w:sz w:val="24"/>
          <w:szCs w:val="24"/>
        </w:rPr>
      </w:pPr>
      <w:r>
        <w:rPr>
          <w:sz w:val="24"/>
          <w:szCs w:val="24"/>
        </w:rPr>
        <w:t>International Rescue Committee</w:t>
      </w:r>
    </w:p>
    <w:p w:rsidR="00546ADD" w:rsidRDefault="00546ADD" w:rsidP="005D64A3">
      <w:pPr>
        <w:pStyle w:val="NoSpacing"/>
        <w:numPr>
          <w:ilvl w:val="0"/>
          <w:numId w:val="2"/>
        </w:numPr>
        <w:rPr>
          <w:sz w:val="24"/>
          <w:szCs w:val="24"/>
        </w:rPr>
      </w:pPr>
      <w:r>
        <w:rPr>
          <w:sz w:val="24"/>
          <w:szCs w:val="24"/>
        </w:rPr>
        <w:t>MdM</w:t>
      </w:r>
    </w:p>
    <w:p w:rsidR="00B52D87" w:rsidRDefault="005D64A3" w:rsidP="005D64A3">
      <w:pPr>
        <w:pStyle w:val="NoSpacing"/>
        <w:numPr>
          <w:ilvl w:val="0"/>
          <w:numId w:val="2"/>
        </w:numPr>
        <w:rPr>
          <w:sz w:val="24"/>
          <w:szCs w:val="24"/>
        </w:rPr>
      </w:pPr>
      <w:r>
        <w:rPr>
          <w:sz w:val="24"/>
          <w:szCs w:val="24"/>
        </w:rPr>
        <w:t>NRC</w:t>
      </w:r>
    </w:p>
    <w:p w:rsidR="005D64A3" w:rsidRDefault="005D64A3" w:rsidP="005D64A3">
      <w:pPr>
        <w:pStyle w:val="NoSpacing"/>
        <w:numPr>
          <w:ilvl w:val="0"/>
          <w:numId w:val="2"/>
        </w:numPr>
        <w:rPr>
          <w:sz w:val="24"/>
          <w:szCs w:val="24"/>
        </w:rPr>
      </w:pPr>
      <w:r>
        <w:rPr>
          <w:sz w:val="24"/>
          <w:szCs w:val="24"/>
        </w:rPr>
        <w:t>Oxfam</w:t>
      </w:r>
    </w:p>
    <w:p w:rsidR="005E0842" w:rsidRPr="005E0842" w:rsidRDefault="005E0842" w:rsidP="005D64A3">
      <w:pPr>
        <w:pStyle w:val="NoSpacing"/>
        <w:numPr>
          <w:ilvl w:val="0"/>
          <w:numId w:val="2"/>
        </w:numPr>
        <w:rPr>
          <w:sz w:val="24"/>
          <w:szCs w:val="24"/>
        </w:rPr>
      </w:pPr>
      <w:r>
        <w:rPr>
          <w:sz w:val="24"/>
          <w:szCs w:val="24"/>
          <w:lang w:val="fr-FR"/>
        </w:rPr>
        <w:t>PU-AMI</w:t>
      </w:r>
    </w:p>
    <w:p w:rsidR="005D64A3" w:rsidRPr="005E0842" w:rsidRDefault="005D64A3" w:rsidP="005D64A3">
      <w:pPr>
        <w:pStyle w:val="NoSpacing"/>
        <w:numPr>
          <w:ilvl w:val="0"/>
          <w:numId w:val="2"/>
        </w:numPr>
        <w:rPr>
          <w:sz w:val="24"/>
          <w:szCs w:val="24"/>
        </w:rPr>
      </w:pPr>
      <w:r w:rsidRPr="005E0842">
        <w:rPr>
          <w:sz w:val="24"/>
          <w:szCs w:val="24"/>
        </w:rPr>
        <w:t>Relief International</w:t>
      </w:r>
    </w:p>
    <w:p w:rsidR="005D64A3" w:rsidRDefault="005D64A3" w:rsidP="005D64A3">
      <w:pPr>
        <w:pStyle w:val="NoSpacing"/>
        <w:numPr>
          <w:ilvl w:val="0"/>
          <w:numId w:val="2"/>
        </w:numPr>
        <w:rPr>
          <w:sz w:val="24"/>
          <w:szCs w:val="24"/>
        </w:rPr>
      </w:pPr>
      <w:r>
        <w:rPr>
          <w:sz w:val="24"/>
          <w:szCs w:val="24"/>
        </w:rPr>
        <w:t>Saferworld</w:t>
      </w:r>
    </w:p>
    <w:p w:rsidR="005D64A3" w:rsidRDefault="005D64A3" w:rsidP="005D64A3">
      <w:pPr>
        <w:pStyle w:val="NoSpacing"/>
        <w:numPr>
          <w:ilvl w:val="0"/>
          <w:numId w:val="2"/>
        </w:numPr>
        <w:rPr>
          <w:sz w:val="24"/>
          <w:szCs w:val="24"/>
        </w:rPr>
      </w:pPr>
      <w:r>
        <w:rPr>
          <w:sz w:val="24"/>
          <w:szCs w:val="24"/>
        </w:rPr>
        <w:t>Save The Children</w:t>
      </w:r>
    </w:p>
    <w:p w:rsidR="005E0842" w:rsidRDefault="005E0842" w:rsidP="005D64A3">
      <w:pPr>
        <w:pStyle w:val="NoSpacing"/>
        <w:numPr>
          <w:ilvl w:val="0"/>
          <w:numId w:val="2"/>
        </w:numPr>
        <w:rPr>
          <w:sz w:val="24"/>
          <w:szCs w:val="24"/>
        </w:rPr>
      </w:pPr>
      <w:r>
        <w:rPr>
          <w:sz w:val="24"/>
          <w:szCs w:val="24"/>
        </w:rPr>
        <w:t>ZOA</w:t>
      </w:r>
    </w:p>
    <w:p w:rsidR="00A224C9" w:rsidRDefault="00A224C9" w:rsidP="00A224C9">
      <w:pPr>
        <w:pStyle w:val="NoSpacing"/>
        <w:rPr>
          <w:sz w:val="24"/>
          <w:szCs w:val="24"/>
        </w:rPr>
      </w:pPr>
    </w:p>
    <w:p w:rsidR="00A224C9" w:rsidRDefault="00A224C9" w:rsidP="00A224C9">
      <w:pPr>
        <w:pStyle w:val="NoSpacing"/>
        <w:rPr>
          <w:sz w:val="24"/>
          <w:szCs w:val="24"/>
        </w:rPr>
      </w:pPr>
    </w:p>
    <w:p w:rsidR="00A224C9" w:rsidRPr="00B52D87" w:rsidRDefault="00A224C9" w:rsidP="00A224C9">
      <w:pPr>
        <w:pStyle w:val="NoSpacing"/>
        <w:rPr>
          <w:sz w:val="24"/>
          <w:szCs w:val="24"/>
        </w:rPr>
      </w:pPr>
    </w:p>
    <w:p w:rsidR="00B52D87" w:rsidRDefault="00A224C9" w:rsidP="005D64A3">
      <w:pPr>
        <w:pStyle w:val="NoSpacing"/>
        <w:rPr>
          <w:sz w:val="24"/>
          <w:szCs w:val="24"/>
        </w:rPr>
      </w:pPr>
      <w:r>
        <w:rPr>
          <w:noProof/>
          <w:sz w:val="24"/>
          <w:szCs w:val="24"/>
          <w:lang w:eastAsia="en-GB"/>
        </w:rPr>
        <w:drawing>
          <wp:anchor distT="0" distB="0" distL="114300" distR="114300" simplePos="0" relativeHeight="251671552" behindDoc="0" locked="0" layoutInCell="1" allowOverlap="1">
            <wp:simplePos x="0" y="0"/>
            <wp:positionH relativeFrom="column">
              <wp:posOffset>4858385</wp:posOffset>
            </wp:positionH>
            <wp:positionV relativeFrom="paragraph">
              <wp:posOffset>189865</wp:posOffset>
            </wp:positionV>
            <wp:extent cx="877570" cy="4140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414020"/>
                    </a:xfrm>
                    <a:prstGeom prst="rect">
                      <a:avLst/>
                    </a:prstGeom>
                  </pic:spPr>
                </pic:pic>
              </a:graphicData>
            </a:graphic>
          </wp:anchor>
        </w:drawing>
      </w:r>
      <w:r>
        <w:rPr>
          <w:noProof/>
          <w:sz w:val="24"/>
          <w:szCs w:val="24"/>
          <w:lang w:eastAsia="en-GB"/>
        </w:rPr>
        <w:drawing>
          <wp:anchor distT="0" distB="0" distL="114300" distR="114300" simplePos="0" relativeHeight="251667456" behindDoc="0" locked="0" layoutInCell="1" allowOverlap="1">
            <wp:simplePos x="0" y="0"/>
            <wp:positionH relativeFrom="column">
              <wp:posOffset>-292100</wp:posOffset>
            </wp:positionH>
            <wp:positionV relativeFrom="paragraph">
              <wp:posOffset>241300</wp:posOffset>
            </wp:positionV>
            <wp:extent cx="1113790" cy="603250"/>
            <wp:effectExtent l="1905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F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790" cy="603250"/>
                    </a:xfrm>
                    <a:prstGeom prst="rect">
                      <a:avLst/>
                    </a:prstGeom>
                  </pic:spPr>
                </pic:pic>
              </a:graphicData>
            </a:graphic>
          </wp:anchor>
        </w:drawing>
      </w:r>
      <w:r>
        <w:rPr>
          <w:noProof/>
          <w:sz w:val="24"/>
          <w:szCs w:val="24"/>
          <w:lang w:eastAsia="en-GB"/>
        </w:rPr>
        <w:drawing>
          <wp:anchor distT="0" distB="0" distL="114300" distR="114300" simplePos="0" relativeHeight="251668480" behindDoc="0" locked="0" layoutInCell="1" allowOverlap="1">
            <wp:simplePos x="0" y="0"/>
            <wp:positionH relativeFrom="column">
              <wp:posOffset>1045210</wp:posOffset>
            </wp:positionH>
            <wp:positionV relativeFrom="paragraph">
              <wp:posOffset>508635</wp:posOffset>
            </wp:positionV>
            <wp:extent cx="1424305" cy="335915"/>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305" cy="335915"/>
                    </a:xfrm>
                    <a:prstGeom prst="rect">
                      <a:avLst/>
                    </a:prstGeom>
                    <a:noFill/>
                    <a:ln>
                      <a:noFill/>
                    </a:ln>
                  </pic:spPr>
                </pic:pic>
              </a:graphicData>
            </a:graphic>
          </wp:anchor>
        </w:drawing>
      </w:r>
      <w:r>
        <w:rPr>
          <w:noProof/>
          <w:sz w:val="24"/>
          <w:szCs w:val="24"/>
          <w:lang w:eastAsia="en-GB"/>
        </w:rPr>
        <w:drawing>
          <wp:anchor distT="0" distB="0" distL="114300" distR="114300" simplePos="0" relativeHeight="251669504" behindDoc="0" locked="0" layoutInCell="1" allowOverlap="1">
            <wp:simplePos x="0" y="0"/>
            <wp:positionH relativeFrom="column">
              <wp:posOffset>2597785</wp:posOffset>
            </wp:positionH>
            <wp:positionV relativeFrom="paragraph">
              <wp:posOffset>34290</wp:posOffset>
            </wp:positionV>
            <wp:extent cx="778510" cy="810260"/>
            <wp:effectExtent l="19050" t="0" r="2540" b="0"/>
            <wp:wrapNone/>
            <wp:docPr id="49" name="Picture 49" descr="Image result for a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ra logo"/>
                    <pic:cNvPicPr>
                      <a:picLocks noChangeAspect="1" noChangeArrowheads="1"/>
                    </pic:cNvPicPr>
                  </pic:nvPicPr>
                  <pic:blipFill>
                    <a:blip r:embed="rId11" cstate="print"/>
                    <a:srcRect/>
                    <a:stretch>
                      <a:fillRect/>
                    </a:stretch>
                  </pic:blipFill>
                  <pic:spPr bwMode="auto">
                    <a:xfrm>
                      <a:off x="0" y="0"/>
                      <a:ext cx="778510" cy="810260"/>
                    </a:xfrm>
                    <a:prstGeom prst="rect">
                      <a:avLst/>
                    </a:prstGeom>
                    <a:noFill/>
                    <a:ln w="9525">
                      <a:noFill/>
                      <a:miter lim="800000"/>
                      <a:headEnd/>
                      <a:tailEnd/>
                    </a:ln>
                  </pic:spPr>
                </pic:pic>
              </a:graphicData>
            </a:graphic>
          </wp:anchor>
        </w:drawing>
      </w:r>
      <w:r>
        <w:rPr>
          <w:noProof/>
          <w:sz w:val="24"/>
          <w:szCs w:val="24"/>
          <w:lang w:eastAsia="en-GB"/>
        </w:rPr>
        <w:drawing>
          <wp:anchor distT="0" distB="0" distL="114300" distR="114300" simplePos="0" relativeHeight="251670528" behindDoc="0" locked="0" layoutInCell="1" allowOverlap="1">
            <wp:simplePos x="0" y="0"/>
            <wp:positionH relativeFrom="column">
              <wp:posOffset>3564255</wp:posOffset>
            </wp:positionH>
            <wp:positionV relativeFrom="paragraph">
              <wp:posOffset>335915</wp:posOffset>
            </wp:positionV>
            <wp:extent cx="1157605" cy="370840"/>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_HORIZ_2c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605" cy="370840"/>
                    </a:xfrm>
                    <a:prstGeom prst="rect">
                      <a:avLst/>
                    </a:prstGeom>
                  </pic:spPr>
                </pic:pic>
              </a:graphicData>
            </a:graphic>
          </wp:anchor>
        </w:drawing>
      </w:r>
    </w:p>
    <w:p w:rsidR="005D64A3" w:rsidRDefault="005D64A3" w:rsidP="005D64A3">
      <w:pPr>
        <w:pStyle w:val="NoSpacing"/>
        <w:rPr>
          <w:sz w:val="24"/>
          <w:szCs w:val="24"/>
        </w:rPr>
      </w:pPr>
    </w:p>
    <w:p w:rsidR="005D64A3" w:rsidRDefault="005E0842" w:rsidP="005E0842">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      </w:t>
      </w:r>
      <w:r w:rsidR="005D64A3">
        <w:rPr>
          <w:rFonts w:ascii="Arial" w:hAnsi="Arial" w:cs="Arial"/>
          <w:sz w:val="20"/>
          <w:szCs w:val="20"/>
        </w:rPr>
        <w:t xml:space="preserve">                         </w:t>
      </w:r>
    </w:p>
    <w:p w:rsidR="005D64A3" w:rsidRDefault="005D64A3" w:rsidP="005D64A3">
      <w:pPr>
        <w:pStyle w:val="NormalWeb"/>
        <w:shd w:val="clear" w:color="auto" w:fill="FFFFFF"/>
        <w:spacing w:before="0" w:beforeAutospacing="0" w:after="0" w:afterAutospacing="0"/>
        <w:jc w:val="both"/>
        <w:textAlignment w:val="baseline"/>
        <w:rPr>
          <w:rFonts w:ascii="Arial" w:hAnsi="Arial" w:cs="Arial"/>
          <w:sz w:val="20"/>
          <w:szCs w:val="20"/>
        </w:rPr>
      </w:pPr>
    </w:p>
    <w:p w:rsidR="005D64A3" w:rsidRDefault="005D64A3" w:rsidP="005D64A3">
      <w:pPr>
        <w:pStyle w:val="NormalWeb"/>
        <w:shd w:val="clear" w:color="auto" w:fill="FFFFFF"/>
        <w:spacing w:before="0" w:beforeAutospacing="0" w:after="0" w:afterAutospacing="0"/>
        <w:jc w:val="both"/>
        <w:textAlignment w:val="baseline"/>
        <w:rPr>
          <w:rFonts w:ascii="Arial" w:hAnsi="Arial" w:cs="Arial"/>
          <w:sz w:val="20"/>
          <w:szCs w:val="20"/>
        </w:rPr>
      </w:pPr>
    </w:p>
    <w:p w:rsidR="005D64A3" w:rsidRDefault="005D64A3" w:rsidP="005D64A3">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                          </w:t>
      </w:r>
    </w:p>
    <w:p w:rsidR="005E0842" w:rsidRDefault="00546ADD" w:rsidP="005D64A3">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72576" behindDoc="0" locked="0" layoutInCell="1" allowOverlap="1">
            <wp:simplePos x="0" y="0"/>
            <wp:positionH relativeFrom="column">
              <wp:posOffset>2201534</wp:posOffset>
            </wp:positionH>
            <wp:positionV relativeFrom="paragraph">
              <wp:posOffset>74559</wp:posOffset>
            </wp:positionV>
            <wp:extent cx="748701" cy="750498"/>
            <wp:effectExtent l="19050" t="0" r="0" b="0"/>
            <wp:wrapNone/>
            <wp:docPr id="1" name="Picture 1" descr="Image result for medecins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ecins du monde"/>
                    <pic:cNvPicPr>
                      <a:picLocks noChangeAspect="1" noChangeArrowheads="1"/>
                    </pic:cNvPicPr>
                  </pic:nvPicPr>
                  <pic:blipFill>
                    <a:blip r:embed="rId13" cstate="print"/>
                    <a:srcRect/>
                    <a:stretch>
                      <a:fillRect/>
                    </a:stretch>
                  </pic:blipFill>
                  <pic:spPr bwMode="auto">
                    <a:xfrm>
                      <a:off x="0" y="0"/>
                      <a:ext cx="748701" cy="750498"/>
                    </a:xfrm>
                    <a:prstGeom prst="rect">
                      <a:avLst/>
                    </a:prstGeom>
                    <a:noFill/>
                    <a:ln w="9525">
                      <a:noFill/>
                      <a:miter lim="800000"/>
                      <a:headEnd/>
                      <a:tailEnd/>
                    </a:ln>
                  </pic:spPr>
                </pic:pic>
              </a:graphicData>
            </a:graphic>
          </wp:anchor>
        </w:drawing>
      </w:r>
      <w:r>
        <w:rPr>
          <w:rFonts w:ascii="Arial" w:hAnsi="Arial" w:cs="Arial"/>
          <w:noProof/>
          <w:sz w:val="20"/>
          <w:szCs w:val="20"/>
          <w:lang w:val="en-GB" w:eastAsia="en-GB"/>
        </w:rPr>
        <w:drawing>
          <wp:anchor distT="0" distB="0" distL="114300" distR="114300" simplePos="0" relativeHeight="251658240" behindDoc="0" locked="0" layoutInCell="1" allowOverlap="1">
            <wp:simplePos x="0" y="0"/>
            <wp:positionH relativeFrom="column">
              <wp:posOffset>3315970</wp:posOffset>
            </wp:positionH>
            <wp:positionV relativeFrom="paragraph">
              <wp:posOffset>74295</wp:posOffset>
            </wp:positionV>
            <wp:extent cx="843280" cy="71564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RC Logo .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3280" cy="715645"/>
                    </a:xfrm>
                    <a:prstGeom prst="rect">
                      <a:avLst/>
                    </a:prstGeom>
                  </pic:spPr>
                </pic:pic>
              </a:graphicData>
            </a:graphic>
          </wp:anchor>
        </w:drawing>
      </w:r>
      <w:r>
        <w:rPr>
          <w:rFonts w:ascii="Arial" w:hAnsi="Arial" w:cs="Arial"/>
          <w:noProof/>
          <w:sz w:val="20"/>
          <w:szCs w:val="20"/>
          <w:lang w:val="en-GB" w:eastAsia="en-GB"/>
        </w:rPr>
        <w:drawing>
          <wp:anchor distT="0" distB="0" distL="114300" distR="114300" simplePos="0" relativeHeight="251659264" behindDoc="0" locked="0" layoutInCell="1" allowOverlap="1">
            <wp:simplePos x="0" y="0"/>
            <wp:positionH relativeFrom="column">
              <wp:posOffset>4657725</wp:posOffset>
            </wp:positionH>
            <wp:positionV relativeFrom="paragraph">
              <wp:posOffset>74295</wp:posOffset>
            </wp:positionV>
            <wp:extent cx="1343660" cy="655320"/>
            <wp:effectExtent l="19050" t="0" r="8890" b="0"/>
            <wp:wrapNone/>
            <wp:docPr id="15" name="Picture 9" descr="http://logok.org/wp-content/uploads/2015/01/Oxfam-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gok.org/wp-content/uploads/2015/01/Oxfam-logo-new.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572" b="18530"/>
                    <a:stretch/>
                  </pic:blipFill>
                  <pic:spPr bwMode="auto">
                    <a:xfrm>
                      <a:off x="0" y="0"/>
                      <a:ext cx="1343660" cy="655320"/>
                    </a:xfrm>
                    <a:prstGeom prst="rect">
                      <a:avLst/>
                    </a:prstGeom>
                    <a:noFill/>
                    <a:ln>
                      <a:noFill/>
                    </a:ln>
                    <a:extLst>
                      <a:ext uri="{53640926-AAD7-44D8-BBD7-CCE9431645EC}">
                        <a14:shadowObscured xmlns:a14="http://schemas.microsoft.com/office/drawing/2010/main"/>
                      </a:ext>
                    </a:extLst>
                  </pic:spPr>
                </pic:pic>
              </a:graphicData>
            </a:graphic>
          </wp:anchor>
        </w:drawing>
      </w:r>
      <w:r w:rsidR="00A224C9">
        <w:rPr>
          <w:rFonts w:ascii="Arial" w:hAnsi="Arial" w:cs="Arial"/>
          <w:noProof/>
          <w:sz w:val="20"/>
          <w:szCs w:val="20"/>
          <w:lang w:val="en-GB" w:eastAsia="en-GB"/>
        </w:rPr>
        <w:drawing>
          <wp:anchor distT="0" distB="0" distL="114300" distR="114300" simplePos="0" relativeHeight="251660288" behindDoc="0" locked="0" layoutInCell="1" allowOverlap="1">
            <wp:simplePos x="0" y="0"/>
            <wp:positionH relativeFrom="column">
              <wp:posOffset>-395605</wp:posOffset>
            </wp:positionH>
            <wp:positionV relativeFrom="paragraph">
              <wp:posOffset>248920</wp:posOffset>
            </wp:positionV>
            <wp:extent cx="1223010" cy="4394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223010" cy="439420"/>
                    </a:xfrm>
                    <a:prstGeom prst="rect">
                      <a:avLst/>
                    </a:prstGeom>
                  </pic:spPr>
                </pic:pic>
              </a:graphicData>
            </a:graphic>
          </wp:anchor>
        </w:drawing>
      </w:r>
      <w:r w:rsidR="00A224C9">
        <w:rPr>
          <w:rFonts w:ascii="Arial" w:hAnsi="Arial" w:cs="Arial"/>
          <w:noProof/>
          <w:sz w:val="20"/>
          <w:szCs w:val="20"/>
          <w:lang w:val="en-GB" w:eastAsia="en-GB"/>
        </w:rPr>
        <w:drawing>
          <wp:anchor distT="0" distB="0" distL="114300" distR="114300" simplePos="0" relativeHeight="251662336" behindDoc="0" locked="0" layoutInCell="1" allowOverlap="1">
            <wp:simplePos x="0" y="0"/>
            <wp:positionH relativeFrom="column">
              <wp:posOffset>1122680</wp:posOffset>
            </wp:positionH>
            <wp:positionV relativeFrom="paragraph">
              <wp:posOffset>67945</wp:posOffset>
            </wp:positionV>
            <wp:extent cx="610235" cy="819150"/>
            <wp:effectExtent l="19050" t="0" r="0"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235" cy="819150"/>
                    </a:xfrm>
                    <a:prstGeom prst="rect">
                      <a:avLst/>
                    </a:prstGeom>
                  </pic:spPr>
                </pic:pic>
              </a:graphicData>
            </a:graphic>
          </wp:anchor>
        </w:drawing>
      </w:r>
    </w:p>
    <w:p w:rsidR="005E0842" w:rsidRDefault="005E0842" w:rsidP="005D64A3">
      <w:pPr>
        <w:pStyle w:val="NormalWeb"/>
        <w:shd w:val="clear" w:color="auto" w:fill="FFFFFF"/>
        <w:spacing w:before="0" w:beforeAutospacing="0" w:after="0" w:afterAutospacing="0"/>
        <w:jc w:val="both"/>
        <w:textAlignment w:val="baseline"/>
        <w:rPr>
          <w:rFonts w:ascii="Arial" w:hAnsi="Arial" w:cs="Arial"/>
          <w:sz w:val="20"/>
          <w:szCs w:val="20"/>
        </w:rPr>
      </w:pPr>
    </w:p>
    <w:p w:rsidR="005D64A3" w:rsidRDefault="005D64A3" w:rsidP="005D64A3">
      <w:pPr>
        <w:pStyle w:val="NormalWeb"/>
        <w:shd w:val="clear" w:color="auto" w:fill="FFFFFF"/>
        <w:spacing w:before="0" w:beforeAutospacing="0" w:after="0" w:afterAutospacing="0"/>
        <w:jc w:val="both"/>
        <w:textAlignment w:val="baseline"/>
        <w:rPr>
          <w:rFonts w:ascii="Arial" w:hAnsi="Arial" w:cs="Arial"/>
          <w:sz w:val="20"/>
          <w:szCs w:val="20"/>
        </w:rPr>
      </w:pPr>
    </w:p>
    <w:p w:rsidR="005E0842" w:rsidRDefault="005E0842" w:rsidP="005D64A3">
      <w:pPr>
        <w:pStyle w:val="NormalWeb"/>
        <w:shd w:val="clear" w:color="auto" w:fill="FFFFFF"/>
        <w:spacing w:before="0" w:beforeAutospacing="0" w:after="0" w:afterAutospacing="0"/>
        <w:jc w:val="both"/>
        <w:textAlignment w:val="baseline"/>
        <w:rPr>
          <w:rFonts w:ascii="Arial" w:hAnsi="Arial" w:cs="Arial"/>
          <w:sz w:val="20"/>
          <w:szCs w:val="20"/>
        </w:rPr>
      </w:pPr>
    </w:p>
    <w:p w:rsidR="005D64A3" w:rsidRDefault="005D64A3" w:rsidP="005D64A3">
      <w:pPr>
        <w:pStyle w:val="NormalWeb"/>
        <w:shd w:val="clear" w:color="auto" w:fill="FFFFFF"/>
        <w:spacing w:before="0" w:beforeAutospacing="0" w:after="0" w:afterAutospacing="0"/>
        <w:jc w:val="both"/>
        <w:textAlignment w:val="baseline"/>
        <w:rPr>
          <w:rFonts w:ascii="Arial" w:hAnsi="Arial" w:cs="Arial"/>
          <w:sz w:val="20"/>
          <w:szCs w:val="20"/>
        </w:rPr>
      </w:pPr>
    </w:p>
    <w:p w:rsidR="005D64A3" w:rsidRDefault="005E0842" w:rsidP="005D64A3">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   </w:t>
      </w:r>
      <w:r w:rsidR="005D64A3">
        <w:rPr>
          <w:rFonts w:ascii="Arial" w:hAnsi="Arial" w:cs="Arial"/>
          <w:sz w:val="20"/>
          <w:szCs w:val="20"/>
        </w:rPr>
        <w:t xml:space="preserve">      </w:t>
      </w:r>
    </w:p>
    <w:p w:rsidR="005D64A3" w:rsidRDefault="00546ADD" w:rsidP="005D64A3">
      <w:pPr>
        <w:pStyle w:val="NoSpacing"/>
        <w:rPr>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-198755</wp:posOffset>
            </wp:positionH>
            <wp:positionV relativeFrom="paragraph">
              <wp:posOffset>0</wp:posOffset>
            </wp:positionV>
            <wp:extent cx="939800" cy="939800"/>
            <wp:effectExtent l="0" t="0" r="0" b="0"/>
            <wp:wrapNone/>
            <wp:docPr id="29" name="Picture 45" descr="C:\Users\bwiacek\Documents\Media releas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wiacek\Documents\Media releases\image001.png"/>
                    <pic:cNvPicPr>
                      <a:picLocks noChangeAspect="1" noChangeArrowheads="1"/>
                    </pic:cNvPicPr>
                  </pic:nvPicPr>
                  <pic:blipFill>
                    <a:blip r:embed="rId18" cstate="print"/>
                    <a:srcRect/>
                    <a:stretch>
                      <a:fillRect/>
                    </a:stretch>
                  </pic:blipFill>
                  <pic:spPr bwMode="auto">
                    <a:xfrm>
                      <a:off x="0" y="0"/>
                      <a:ext cx="939800" cy="939800"/>
                    </a:xfrm>
                    <a:prstGeom prst="rect">
                      <a:avLst/>
                    </a:prstGeom>
                    <a:noFill/>
                    <a:ln w="9525">
                      <a:noFill/>
                      <a:miter lim="800000"/>
                      <a:headEnd/>
                      <a:tailEnd/>
                    </a:ln>
                  </pic:spPr>
                </pic:pic>
              </a:graphicData>
            </a:graphic>
          </wp:anchor>
        </w:drawing>
      </w:r>
    </w:p>
    <w:p w:rsidR="005E0842" w:rsidRPr="005D64A3" w:rsidRDefault="00546ADD" w:rsidP="005D64A3">
      <w:pPr>
        <w:pStyle w:val="NoSpacing"/>
        <w:rPr>
          <w:sz w:val="24"/>
          <w:szCs w:val="24"/>
        </w:rPr>
      </w:pPr>
      <w:r>
        <w:rPr>
          <w:noProof/>
          <w:sz w:val="24"/>
          <w:szCs w:val="24"/>
          <w:lang w:eastAsia="en-GB"/>
        </w:rPr>
        <w:drawing>
          <wp:anchor distT="0" distB="0" distL="114300" distR="114300" simplePos="0" relativeHeight="251664384" behindDoc="0" locked="0" layoutInCell="1" allowOverlap="1">
            <wp:simplePos x="0" y="0"/>
            <wp:positionH relativeFrom="column">
              <wp:posOffset>3641725</wp:posOffset>
            </wp:positionH>
            <wp:positionV relativeFrom="paragraph">
              <wp:posOffset>38735</wp:posOffset>
            </wp:positionV>
            <wp:extent cx="1887220" cy="335915"/>
            <wp:effectExtent l="19050" t="0" r="0" b="0"/>
            <wp:wrapNone/>
            <wp:docPr id="16" name="Picture 1" descr="C:\Users\bwiacek\Documents\Media releases\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acek\Documents\Media releases\SW Logo.jpg"/>
                    <pic:cNvPicPr>
                      <a:picLocks noChangeAspect="1" noChangeArrowheads="1"/>
                    </pic:cNvPicPr>
                  </pic:nvPicPr>
                  <pic:blipFill>
                    <a:blip r:embed="rId19" cstate="print"/>
                    <a:srcRect/>
                    <a:stretch>
                      <a:fillRect/>
                    </a:stretch>
                  </pic:blipFill>
                  <pic:spPr bwMode="auto">
                    <a:xfrm>
                      <a:off x="0" y="0"/>
                      <a:ext cx="1887220" cy="335915"/>
                    </a:xfrm>
                    <a:prstGeom prst="rect">
                      <a:avLst/>
                    </a:prstGeom>
                    <a:noFill/>
                    <a:ln w="9525">
                      <a:noFill/>
                      <a:miter lim="800000"/>
                      <a:headEnd/>
                      <a:tailEnd/>
                    </a:ln>
                  </pic:spPr>
                </pic:pic>
              </a:graphicData>
            </a:graphic>
          </wp:anchor>
        </w:drawing>
      </w:r>
      <w:r>
        <w:rPr>
          <w:noProof/>
          <w:sz w:val="24"/>
          <w:szCs w:val="24"/>
          <w:lang w:eastAsia="en-GB"/>
        </w:rPr>
        <w:drawing>
          <wp:anchor distT="0" distB="0" distL="114300" distR="114300" simplePos="0" relativeHeight="251663360" behindDoc="0" locked="0" layoutInCell="1" allowOverlap="1">
            <wp:simplePos x="0" y="0"/>
            <wp:positionH relativeFrom="column">
              <wp:posOffset>1417428</wp:posOffset>
            </wp:positionH>
            <wp:positionV relativeFrom="paragraph">
              <wp:posOffset>39105</wp:posOffset>
            </wp:positionV>
            <wp:extent cx="1532806" cy="431321"/>
            <wp:effectExtent l="19050" t="0" r="0" b="0"/>
            <wp:wrapNone/>
            <wp:docPr id="18" name="Picture 2" descr="Image result for relief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ef international"/>
                    <pic:cNvPicPr>
                      <a:picLocks noChangeAspect="1" noChangeArrowheads="1"/>
                    </pic:cNvPicPr>
                  </pic:nvPicPr>
                  <pic:blipFill>
                    <a:blip r:embed="rId20" cstate="print"/>
                    <a:srcRect/>
                    <a:stretch>
                      <a:fillRect/>
                    </a:stretch>
                  </pic:blipFill>
                  <pic:spPr bwMode="auto">
                    <a:xfrm>
                      <a:off x="0" y="0"/>
                      <a:ext cx="1532806" cy="431321"/>
                    </a:xfrm>
                    <a:prstGeom prst="rect">
                      <a:avLst/>
                    </a:prstGeom>
                    <a:noFill/>
                    <a:ln w="9525">
                      <a:noFill/>
                      <a:miter lim="800000"/>
                      <a:headEnd/>
                      <a:tailEnd/>
                    </a:ln>
                  </pic:spPr>
                </pic:pic>
              </a:graphicData>
            </a:graphic>
          </wp:anchor>
        </w:drawing>
      </w:r>
      <w:r>
        <w:rPr>
          <w:noProof/>
          <w:sz w:val="24"/>
          <w:szCs w:val="24"/>
          <w:lang w:eastAsia="en-GB"/>
        </w:rPr>
        <w:drawing>
          <wp:anchor distT="0" distB="0" distL="114300" distR="114300" simplePos="0" relativeHeight="251666432" behindDoc="0" locked="0" layoutInCell="1" allowOverlap="1">
            <wp:simplePos x="0" y="0"/>
            <wp:positionH relativeFrom="column">
              <wp:posOffset>1468120</wp:posOffset>
            </wp:positionH>
            <wp:positionV relativeFrom="paragraph">
              <wp:posOffset>840740</wp:posOffset>
            </wp:positionV>
            <wp:extent cx="1205865" cy="698500"/>
            <wp:effectExtent l="19050" t="0" r="0" b="0"/>
            <wp:wrapNone/>
            <wp:docPr id="46" name="Picture 46" descr="Image result for zoa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zoa international"/>
                    <pic:cNvPicPr>
                      <a:picLocks noChangeAspect="1" noChangeArrowheads="1"/>
                    </pic:cNvPicPr>
                  </pic:nvPicPr>
                  <pic:blipFill>
                    <a:blip r:embed="rId21" cstate="print"/>
                    <a:srcRect/>
                    <a:stretch>
                      <a:fillRect/>
                    </a:stretch>
                  </pic:blipFill>
                  <pic:spPr bwMode="auto">
                    <a:xfrm>
                      <a:off x="0" y="0"/>
                      <a:ext cx="1205865" cy="698500"/>
                    </a:xfrm>
                    <a:prstGeom prst="rect">
                      <a:avLst/>
                    </a:prstGeom>
                    <a:noFill/>
                    <a:ln w="9525">
                      <a:noFill/>
                      <a:miter lim="800000"/>
                      <a:headEnd/>
                      <a:tailEnd/>
                    </a:ln>
                  </pic:spPr>
                </pic:pic>
              </a:graphicData>
            </a:graphic>
          </wp:anchor>
        </w:drawing>
      </w:r>
      <w:r>
        <w:rPr>
          <w:noProof/>
          <w:sz w:val="24"/>
          <w:szCs w:val="24"/>
          <w:lang w:eastAsia="en-GB"/>
        </w:rPr>
        <w:drawing>
          <wp:anchor distT="0" distB="0" distL="114300" distR="114300" simplePos="0" relativeHeight="251665408" behindDoc="0" locked="0" layoutInCell="1" allowOverlap="1">
            <wp:simplePos x="0" y="0"/>
            <wp:positionH relativeFrom="column">
              <wp:posOffset>-455930</wp:posOffset>
            </wp:positionH>
            <wp:positionV relativeFrom="paragraph">
              <wp:posOffset>970280</wp:posOffset>
            </wp:positionV>
            <wp:extent cx="1733550" cy="448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C_Logo_Horiz_ColPos_RGB-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3550" cy="448310"/>
                    </a:xfrm>
                    <a:prstGeom prst="rect">
                      <a:avLst/>
                    </a:prstGeom>
                  </pic:spPr>
                </pic:pic>
              </a:graphicData>
            </a:graphic>
          </wp:anchor>
        </w:drawing>
      </w:r>
    </w:p>
    <w:sectPr w:rsidR="005E0842" w:rsidRPr="005D64A3" w:rsidSect="006410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2B" w:rsidRDefault="004A202B" w:rsidP="006410E5">
      <w:pPr>
        <w:spacing w:after="0" w:line="240" w:lineRule="auto"/>
      </w:pPr>
      <w:r>
        <w:separator/>
      </w:r>
    </w:p>
  </w:endnote>
  <w:endnote w:type="continuationSeparator" w:id="0">
    <w:p w:rsidR="004A202B" w:rsidRDefault="004A202B" w:rsidP="0064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2B" w:rsidRDefault="004A202B" w:rsidP="006410E5">
      <w:pPr>
        <w:spacing w:after="0" w:line="240" w:lineRule="auto"/>
      </w:pPr>
      <w:r w:rsidRPr="006410E5">
        <w:rPr>
          <w:color w:val="000000"/>
        </w:rPr>
        <w:separator/>
      </w:r>
    </w:p>
  </w:footnote>
  <w:footnote w:type="continuationSeparator" w:id="0">
    <w:p w:rsidR="004A202B" w:rsidRDefault="004A202B" w:rsidP="00641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47D1"/>
    <w:multiLevelType w:val="hybridMultilevel"/>
    <w:tmpl w:val="E5F0B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63920"/>
    <w:multiLevelType w:val="hybridMultilevel"/>
    <w:tmpl w:val="8F7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5"/>
    <w:rsid w:val="00154447"/>
    <w:rsid w:val="00183E3D"/>
    <w:rsid w:val="00226952"/>
    <w:rsid w:val="00290BF3"/>
    <w:rsid w:val="0038472D"/>
    <w:rsid w:val="004618CD"/>
    <w:rsid w:val="004A202B"/>
    <w:rsid w:val="004E684B"/>
    <w:rsid w:val="004F2248"/>
    <w:rsid w:val="00546ADD"/>
    <w:rsid w:val="005D64A3"/>
    <w:rsid w:val="005E0842"/>
    <w:rsid w:val="006410E5"/>
    <w:rsid w:val="00850996"/>
    <w:rsid w:val="0095528F"/>
    <w:rsid w:val="00A224C9"/>
    <w:rsid w:val="00B52D87"/>
    <w:rsid w:val="00BA5093"/>
    <w:rsid w:val="00D35786"/>
    <w:rsid w:val="00D84B72"/>
    <w:rsid w:val="00D9241A"/>
    <w:rsid w:val="00E51158"/>
    <w:rsid w:val="00F22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1425-725B-4936-A5B2-7262AAF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0E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410E5"/>
    <w:rPr>
      <w:sz w:val="16"/>
      <w:szCs w:val="16"/>
    </w:rPr>
  </w:style>
  <w:style w:type="paragraph" w:styleId="CommentText">
    <w:name w:val="annotation text"/>
    <w:basedOn w:val="Normal"/>
    <w:rsid w:val="006410E5"/>
    <w:pPr>
      <w:spacing w:line="240" w:lineRule="auto"/>
    </w:pPr>
    <w:rPr>
      <w:sz w:val="20"/>
      <w:szCs w:val="20"/>
    </w:rPr>
  </w:style>
  <w:style w:type="character" w:customStyle="1" w:styleId="CommentTextChar">
    <w:name w:val="Comment Text Char"/>
    <w:basedOn w:val="DefaultParagraphFont"/>
    <w:rsid w:val="006410E5"/>
    <w:rPr>
      <w:sz w:val="20"/>
      <w:szCs w:val="20"/>
    </w:rPr>
  </w:style>
  <w:style w:type="paragraph" w:styleId="CommentSubject">
    <w:name w:val="annotation subject"/>
    <w:basedOn w:val="CommentText"/>
    <w:next w:val="CommentText"/>
    <w:rsid w:val="006410E5"/>
    <w:rPr>
      <w:b/>
      <w:bCs/>
    </w:rPr>
  </w:style>
  <w:style w:type="character" w:customStyle="1" w:styleId="CommentSubjectChar">
    <w:name w:val="Comment Subject Char"/>
    <w:basedOn w:val="CommentTextChar"/>
    <w:rsid w:val="006410E5"/>
    <w:rPr>
      <w:b/>
      <w:bCs/>
      <w:sz w:val="20"/>
      <w:szCs w:val="20"/>
    </w:rPr>
  </w:style>
  <w:style w:type="paragraph" w:styleId="BalloonText">
    <w:name w:val="Balloon Text"/>
    <w:basedOn w:val="Normal"/>
    <w:rsid w:val="006410E5"/>
    <w:pPr>
      <w:spacing w:after="0" w:line="240" w:lineRule="auto"/>
    </w:pPr>
    <w:rPr>
      <w:rFonts w:ascii="Segoe UI" w:hAnsi="Segoe UI" w:cs="Segoe UI"/>
      <w:sz w:val="18"/>
      <w:szCs w:val="18"/>
    </w:rPr>
  </w:style>
  <w:style w:type="character" w:customStyle="1" w:styleId="BalloonTextChar">
    <w:name w:val="Balloon Text Char"/>
    <w:basedOn w:val="DefaultParagraphFont"/>
    <w:rsid w:val="006410E5"/>
    <w:rPr>
      <w:rFonts w:ascii="Segoe UI" w:hAnsi="Segoe UI" w:cs="Segoe UI"/>
      <w:sz w:val="18"/>
      <w:szCs w:val="18"/>
    </w:rPr>
  </w:style>
  <w:style w:type="paragraph" w:customStyle="1" w:styleId="wordsection1">
    <w:name w:val="wordsection1"/>
    <w:basedOn w:val="Normal"/>
    <w:rsid w:val="0095528F"/>
    <w:pPr>
      <w:suppressAutoHyphens w:val="0"/>
      <w:spacing w:before="100" w:after="100" w:line="240" w:lineRule="auto"/>
      <w:textAlignment w:val="auto"/>
    </w:pPr>
    <w:rPr>
      <w:rFonts w:ascii="Times New Roman" w:hAnsi="Times New Roman"/>
      <w:sz w:val="24"/>
      <w:szCs w:val="24"/>
      <w:lang w:eastAsia="en-GB"/>
    </w:rPr>
  </w:style>
  <w:style w:type="paragraph" w:styleId="NoSpacing">
    <w:name w:val="No Spacing"/>
    <w:uiPriority w:val="1"/>
    <w:qFormat/>
    <w:rsid w:val="00B52D87"/>
    <w:pPr>
      <w:suppressAutoHyphens/>
      <w:spacing w:after="0" w:line="240" w:lineRule="auto"/>
    </w:pPr>
  </w:style>
  <w:style w:type="paragraph" w:styleId="NormalWeb">
    <w:name w:val="Normal (Web)"/>
    <w:basedOn w:val="Normal"/>
    <w:uiPriority w:val="99"/>
    <w:unhideWhenUsed/>
    <w:rsid w:val="005D64A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1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3095-A3BA-4346-A8CB-7808431E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Stevenson</dc:creator>
  <cp:lastModifiedBy>Roberta Fadda</cp:lastModifiedBy>
  <cp:revision>3</cp:revision>
  <dcterms:created xsi:type="dcterms:W3CDTF">2017-11-07T19:29:00Z</dcterms:created>
  <dcterms:modified xsi:type="dcterms:W3CDTF">2017-11-08T13:40:00Z</dcterms:modified>
</cp:coreProperties>
</file>